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AE" w:rsidRDefault="00D84FAE">
      <w:pPr>
        <w:pStyle w:val="Heading1"/>
        <w:rPr>
          <w:sz w:val="40"/>
        </w:rPr>
      </w:pPr>
      <w:r>
        <w:rPr>
          <w:sz w:val="40"/>
        </w:rPr>
        <w:t xml:space="preserve">Equations for </w:t>
      </w:r>
      <w:r w:rsidR="00C1612B">
        <w:rPr>
          <w:sz w:val="40"/>
        </w:rPr>
        <w:t>Exam 2</w:t>
      </w:r>
    </w:p>
    <w:p w:rsidR="00D84FAE" w:rsidRDefault="00D84FAE">
      <w:pPr>
        <w:rPr>
          <w:u w:val="single"/>
        </w:rPr>
      </w:pPr>
    </w:p>
    <w:p w:rsidR="00D84FAE" w:rsidRDefault="00D84FAE">
      <w:pPr>
        <w:rPr>
          <w:u w:val="single"/>
        </w:rPr>
      </w:pPr>
    </w:p>
    <w:p w:rsidR="00856FF8" w:rsidRDefault="00856FF8">
      <w:pPr>
        <w:rPr>
          <w:sz w:val="24"/>
          <w:u w:val="single"/>
        </w:rPr>
        <w:sectPr w:rsidR="00856FF8">
          <w:pgSz w:w="12240" w:h="15840"/>
          <w:pgMar w:top="1440" w:right="1800" w:bottom="1440" w:left="1800" w:header="720" w:footer="720" w:gutter="0"/>
          <w:cols w:space="720"/>
        </w:sectPr>
      </w:pPr>
    </w:p>
    <w:p w:rsidR="00D84FAE" w:rsidRPr="007504EF" w:rsidRDefault="00D84FAE">
      <w:pPr>
        <w:rPr>
          <w:b/>
          <w:sz w:val="24"/>
          <w:u w:val="single"/>
        </w:rPr>
      </w:pPr>
      <w:r w:rsidRPr="007504EF">
        <w:rPr>
          <w:b/>
          <w:sz w:val="24"/>
          <w:u w:val="single"/>
        </w:rPr>
        <w:t>Gravitation:</w:t>
      </w:r>
    </w:p>
    <w:p w:rsidR="00D84FAE" w:rsidRDefault="00D84FAE">
      <w:r>
        <w:rPr>
          <w:position w:val="-24"/>
        </w:rPr>
        <w:object w:dxaOrig="1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0.75pt" o:ole="">
            <v:imagedata r:id="rId4" o:title=""/>
          </v:shape>
          <o:OLEObject Type="Embed" ProgID="Equation.DSMT4" ShapeID="_x0000_i1025" DrawAspect="Content" ObjectID="_1549258168" r:id="rId5"/>
        </w:object>
      </w:r>
    </w:p>
    <w:p w:rsidR="00D84FAE" w:rsidRDefault="00D84FAE">
      <w:r>
        <w:rPr>
          <w:i/>
          <w:iCs/>
          <w:sz w:val="22"/>
        </w:rPr>
        <w:t>G</w:t>
      </w:r>
      <w:r>
        <w:t xml:space="preserve"> = 6.67 x 10</w:t>
      </w:r>
      <w:r>
        <w:rPr>
          <w:vertAlign w:val="superscript"/>
        </w:rPr>
        <w:t>-11</w:t>
      </w:r>
      <w:r>
        <w:t xml:space="preserve"> N-m</w:t>
      </w:r>
      <w:r>
        <w:rPr>
          <w:vertAlign w:val="superscript"/>
        </w:rPr>
        <w:t>2</w:t>
      </w:r>
      <w:r>
        <w:t>/kg</w:t>
      </w:r>
      <w:r>
        <w:rPr>
          <w:vertAlign w:val="superscript"/>
        </w:rPr>
        <w:t>2</w:t>
      </w:r>
    </w:p>
    <w:p w:rsidR="00D84FAE" w:rsidRDefault="00856FF8">
      <w:r w:rsidRPr="00856FF8">
        <w:rPr>
          <w:position w:val="-18"/>
        </w:rPr>
        <w:object w:dxaOrig="960" w:dyaOrig="560">
          <v:shape id="_x0000_i1026" type="#_x0000_t75" style="width:48pt;height:27.75pt" o:ole="">
            <v:imagedata r:id="rId6" o:title=""/>
          </v:shape>
          <o:OLEObject Type="Embed" ProgID="Equation.DSMT4" ShapeID="_x0000_i1026" DrawAspect="Content" ObjectID="_1549258169" r:id="rId7"/>
        </w:object>
      </w:r>
    </w:p>
    <w:p w:rsidR="00D84FAE" w:rsidRDefault="00D84FAE">
      <w:r>
        <w:rPr>
          <w:position w:val="-24"/>
        </w:rPr>
        <w:object w:dxaOrig="1520" w:dyaOrig="620">
          <v:shape id="_x0000_i1027" type="#_x0000_t75" style="width:75.75pt;height:30.75pt" o:ole="">
            <v:imagedata r:id="rId8" o:title=""/>
          </v:shape>
          <o:OLEObject Type="Embed" ProgID="Equation.3" ShapeID="_x0000_i1027" DrawAspect="Content" ObjectID="_1549258170" r:id="rId9"/>
        </w:object>
      </w:r>
    </w:p>
    <w:p w:rsidR="00D84FAE" w:rsidRDefault="00D84FAE"/>
    <w:p w:rsidR="00D84FAE" w:rsidRPr="007504EF" w:rsidRDefault="00D84FAE">
      <w:pPr>
        <w:rPr>
          <w:b/>
          <w:sz w:val="24"/>
          <w:u w:val="single"/>
        </w:rPr>
      </w:pPr>
      <w:r w:rsidRPr="007504EF">
        <w:rPr>
          <w:b/>
          <w:sz w:val="24"/>
          <w:u w:val="single"/>
        </w:rPr>
        <w:t>Electric Force and Electric Field:</w:t>
      </w:r>
    </w:p>
    <w:p w:rsidR="00D84FAE" w:rsidRDefault="00315A24">
      <w:r>
        <w:rPr>
          <w:position w:val="-24"/>
        </w:rPr>
        <w:object w:dxaOrig="1359" w:dyaOrig="660">
          <v:shape id="_x0000_i1028" type="#_x0000_t75" style="width:68.25pt;height:33pt" o:ole="">
            <v:imagedata r:id="rId10" o:title=""/>
          </v:shape>
          <o:OLEObject Type="Embed" ProgID="Equation.DSMT4" ShapeID="_x0000_i1028" DrawAspect="Content" ObjectID="_1549258171" r:id="rId11"/>
        </w:object>
      </w:r>
    </w:p>
    <w:p w:rsidR="00865425" w:rsidRDefault="00865425">
      <w:r w:rsidRPr="00865425">
        <w:rPr>
          <w:position w:val="-24"/>
        </w:rPr>
        <w:object w:dxaOrig="3300" w:dyaOrig="660">
          <v:shape id="_x0000_i1029" type="#_x0000_t75" style="width:165pt;height:33pt" o:ole="">
            <v:imagedata r:id="rId12" o:title=""/>
          </v:shape>
          <o:OLEObject Type="Embed" ProgID="Equation.DSMT4" ShapeID="_x0000_i1029" DrawAspect="Content" ObjectID="_1549258172" r:id="rId13"/>
        </w:object>
      </w:r>
    </w:p>
    <w:p w:rsidR="00D84FAE" w:rsidRDefault="00856FF8">
      <w:r>
        <w:rPr>
          <w:position w:val="-6"/>
        </w:rPr>
        <w:object w:dxaOrig="1520" w:dyaOrig="320">
          <v:shape id="_x0000_i1030" type="#_x0000_t75" style="width:75.75pt;height:15.75pt" o:ole="">
            <v:imagedata r:id="rId14" o:title=""/>
          </v:shape>
          <o:OLEObject Type="Embed" ProgID="Equation.3" ShapeID="_x0000_i1030" DrawAspect="Content" ObjectID="_1549258173" r:id="rId15"/>
        </w:object>
      </w:r>
    </w:p>
    <w:p w:rsidR="00D84FAE" w:rsidRDefault="00315A24">
      <w:r w:rsidRPr="00315A24">
        <w:rPr>
          <w:position w:val="-16"/>
        </w:rPr>
        <w:object w:dxaOrig="2780" w:dyaOrig="440">
          <v:shape id="_x0000_i1031" type="#_x0000_t75" style="width:138.75pt;height:21.75pt" o:ole="">
            <v:imagedata r:id="rId16" o:title=""/>
          </v:shape>
          <o:OLEObject Type="Embed" ProgID="Equation.DSMT4" ShapeID="_x0000_i1031" DrawAspect="Content" ObjectID="_1549258174" r:id="rId17"/>
        </w:object>
      </w:r>
    </w:p>
    <w:p w:rsidR="00856FF8" w:rsidRDefault="00856FF8" w:rsidP="00856FF8">
      <w:r>
        <w:rPr>
          <w:position w:val="-24"/>
        </w:rPr>
        <w:object w:dxaOrig="940" w:dyaOrig="620">
          <v:shape id="_x0000_i1032" type="#_x0000_t75" style="width:47.25pt;height:30.75pt" o:ole="">
            <v:imagedata r:id="rId18" o:title=""/>
          </v:shape>
          <o:OLEObject Type="Embed" ProgID="Equation.3" ShapeID="_x0000_i1032" DrawAspect="Content" ObjectID="_1549258175" r:id="rId19"/>
        </w:object>
      </w:r>
      <w:r w:rsidR="0059396F">
        <w:t xml:space="preserve"> electric field of point charge</w:t>
      </w:r>
    </w:p>
    <w:p w:rsidR="0059396F" w:rsidRDefault="0059396F" w:rsidP="00856FF8">
      <w:r w:rsidRPr="000F27D8">
        <w:rPr>
          <w:position w:val="-30"/>
        </w:rPr>
        <w:object w:dxaOrig="740" w:dyaOrig="680">
          <v:shape id="_x0000_i1033" type="#_x0000_t75" style="width:36.75pt;height:33.75pt" o:ole="">
            <v:imagedata r:id="rId20" o:title=""/>
          </v:shape>
          <o:OLEObject Type="Embed" ProgID="Equation.DSMT4" ShapeID="_x0000_i1033" DrawAspect="Content" ObjectID="_1549258176" r:id="rId21"/>
        </w:object>
      </w:r>
      <w:r>
        <w:t xml:space="preserve"> electric field of capacitor</w:t>
      </w:r>
    </w:p>
    <w:p w:rsidR="0059396F" w:rsidRDefault="0059396F" w:rsidP="0059396F">
      <w:r w:rsidRPr="0059396F">
        <w:rPr>
          <w:position w:val="-12"/>
        </w:rPr>
        <w:object w:dxaOrig="859" w:dyaOrig="400">
          <v:shape id="_x0000_i1034" type="#_x0000_t75" style="width:42.75pt;height:20.25pt" o:ole="">
            <v:imagedata r:id="rId22" o:title=""/>
          </v:shape>
          <o:OLEObject Type="Embed" ProgID="Equation.DSMT4" ShapeID="_x0000_i1034" DrawAspect="Content" ObjectID="_1549258177" r:id="rId23"/>
        </w:object>
      </w:r>
      <w:r>
        <w:t xml:space="preserve">force on charge q in electric field </w:t>
      </w:r>
      <w:r w:rsidRPr="0059396F">
        <w:rPr>
          <w:position w:val="-4"/>
        </w:rPr>
        <w:object w:dxaOrig="240" w:dyaOrig="320">
          <v:shape id="_x0000_i1035" type="#_x0000_t75" style="width:12pt;height:15.75pt" o:ole="">
            <v:imagedata r:id="rId24" o:title=""/>
          </v:shape>
          <o:OLEObject Type="Embed" ProgID="Equation.DSMT4" ShapeID="_x0000_i1035" DrawAspect="Content" ObjectID="_1549258178" r:id="rId25"/>
        </w:object>
      </w:r>
    </w:p>
    <w:p w:rsidR="0059396F" w:rsidRDefault="0059396F" w:rsidP="0059396F"/>
    <w:p w:rsidR="0059396F" w:rsidRPr="007504EF" w:rsidRDefault="007504EF" w:rsidP="0059396F">
      <w:pPr>
        <w:rPr>
          <w:b/>
          <w:u w:val="single"/>
        </w:rPr>
      </w:pPr>
      <w:r w:rsidRPr="007504EF">
        <w:rPr>
          <w:b/>
          <w:u w:val="single"/>
        </w:rPr>
        <w:t>Electric potential energy and electric potential</w:t>
      </w:r>
    </w:p>
    <w:p w:rsidR="00F165DB" w:rsidRDefault="00F165DB" w:rsidP="007504EF">
      <w:r>
        <w:rPr>
          <w:position w:val="-30"/>
        </w:rPr>
        <w:object w:dxaOrig="2360" w:dyaOrig="720">
          <v:shape id="_x0000_i1036" type="#_x0000_t75" style="width:117.75pt;height:36pt" o:ole="">
            <v:imagedata r:id="rId26" o:title=""/>
          </v:shape>
          <o:OLEObject Type="Embed" ProgID="Equation.DSMT4" ShapeID="_x0000_i1036" DrawAspect="Content" ObjectID="_1549258179" r:id="rId27"/>
        </w:object>
      </w:r>
    </w:p>
    <w:p w:rsidR="007504EF" w:rsidRDefault="007504EF" w:rsidP="007504EF">
      <w:r>
        <w:rPr>
          <w:position w:val="-30"/>
        </w:rPr>
        <w:object w:dxaOrig="3140" w:dyaOrig="720">
          <v:shape id="_x0000_i1037" type="#_x0000_t75" style="width:156.75pt;height:36pt" o:ole="">
            <v:imagedata r:id="rId28" o:title=""/>
          </v:shape>
          <o:OLEObject Type="Embed" ProgID="Equation.DSMT4" ShapeID="_x0000_i1037" DrawAspect="Content" ObjectID="_1549258180" r:id="rId29"/>
        </w:object>
      </w:r>
    </w:p>
    <w:p w:rsidR="007504EF" w:rsidRDefault="007504EF" w:rsidP="007504EF">
      <w:r>
        <w:rPr>
          <w:position w:val="-6"/>
        </w:rPr>
        <w:object w:dxaOrig="1760" w:dyaOrig="320">
          <v:shape id="_x0000_i1038" type="#_x0000_t75" style="width:87.75pt;height:15.75pt" o:ole="">
            <v:imagedata r:id="rId30" o:title=""/>
          </v:shape>
          <o:OLEObject Type="Embed" ProgID="Equation.3" ShapeID="_x0000_i1038" DrawAspect="Content" ObjectID="_1549258181" r:id="rId31"/>
        </w:object>
      </w:r>
    </w:p>
    <w:p w:rsidR="007504EF" w:rsidRDefault="007504EF" w:rsidP="007504EF">
      <w:r>
        <w:rPr>
          <w:position w:val="-24"/>
        </w:rPr>
        <w:object w:dxaOrig="1080" w:dyaOrig="620">
          <v:shape id="_x0000_i1039" type="#_x0000_t75" style="width:54pt;height:30.75pt" o:ole="">
            <v:imagedata r:id="rId32" o:title=""/>
          </v:shape>
          <o:OLEObject Type="Embed" ProgID="Equation.3" ShapeID="_x0000_i1039" DrawAspect="Content" ObjectID="_1549258182" r:id="rId33"/>
        </w:object>
      </w:r>
      <w:r>
        <w:t xml:space="preserve">      </w:t>
      </w:r>
      <w:r>
        <w:rPr>
          <w:position w:val="-28"/>
        </w:rPr>
        <w:object w:dxaOrig="1080" w:dyaOrig="660">
          <v:shape id="_x0000_i1040" type="#_x0000_t75" style="width:54pt;height:33pt" o:ole="">
            <v:imagedata r:id="rId34" o:title=""/>
          </v:shape>
          <o:OLEObject Type="Embed" ProgID="Equation.3" ShapeID="_x0000_i1040" DrawAspect="Content" ObjectID="_1549258183" r:id="rId35"/>
        </w:object>
      </w:r>
      <w:r>
        <w:t xml:space="preserve">       </w:t>
      </w:r>
      <w:r>
        <w:rPr>
          <w:position w:val="-24"/>
        </w:rPr>
        <w:object w:dxaOrig="1080" w:dyaOrig="620">
          <v:shape id="_x0000_i1041" type="#_x0000_t75" style="width:54pt;height:30.75pt" o:ole="">
            <v:imagedata r:id="rId36" o:title=""/>
          </v:shape>
          <o:OLEObject Type="Embed" ProgID="Equation.3" ShapeID="_x0000_i1041" DrawAspect="Content" ObjectID="_1549258184" r:id="rId37"/>
        </w:object>
      </w:r>
    </w:p>
    <w:p w:rsidR="0059396F" w:rsidRDefault="0059396F" w:rsidP="0059396F"/>
    <w:p w:rsidR="00F165DB" w:rsidRDefault="00F165DB" w:rsidP="007504EF">
      <w:pPr>
        <w:rPr>
          <w:b/>
          <w:sz w:val="22"/>
          <w:u w:val="single"/>
        </w:rPr>
      </w:pPr>
    </w:p>
    <w:p w:rsidR="00F165DB" w:rsidRDefault="00F165DB" w:rsidP="007504EF">
      <w:pPr>
        <w:rPr>
          <w:b/>
          <w:sz w:val="22"/>
          <w:u w:val="single"/>
        </w:rPr>
      </w:pPr>
    </w:p>
    <w:p w:rsidR="00F165DB" w:rsidRDefault="00F165DB" w:rsidP="007504EF">
      <w:pPr>
        <w:rPr>
          <w:b/>
          <w:sz w:val="22"/>
          <w:u w:val="single"/>
        </w:rPr>
      </w:pPr>
    </w:p>
    <w:p w:rsidR="00F165DB" w:rsidRDefault="00F165DB" w:rsidP="007504EF">
      <w:pPr>
        <w:rPr>
          <w:b/>
          <w:sz w:val="22"/>
          <w:u w:val="single"/>
        </w:rPr>
      </w:pPr>
    </w:p>
    <w:p w:rsidR="00F165DB" w:rsidRDefault="00F165DB" w:rsidP="007504EF">
      <w:pPr>
        <w:rPr>
          <w:b/>
          <w:sz w:val="22"/>
          <w:u w:val="single"/>
        </w:rPr>
      </w:pPr>
    </w:p>
    <w:p w:rsidR="00F165DB" w:rsidRDefault="00F165DB" w:rsidP="007504EF">
      <w:pPr>
        <w:rPr>
          <w:b/>
          <w:sz w:val="22"/>
          <w:u w:val="single"/>
        </w:rPr>
      </w:pPr>
    </w:p>
    <w:p w:rsidR="00F165DB" w:rsidRDefault="00F165DB" w:rsidP="007504EF">
      <w:pPr>
        <w:rPr>
          <w:b/>
          <w:sz w:val="22"/>
          <w:u w:val="single"/>
        </w:rPr>
      </w:pPr>
    </w:p>
    <w:p w:rsidR="00F165DB" w:rsidRDefault="00F165DB" w:rsidP="007504EF">
      <w:pPr>
        <w:rPr>
          <w:b/>
          <w:sz w:val="22"/>
          <w:u w:val="single"/>
        </w:rPr>
      </w:pPr>
    </w:p>
    <w:p w:rsidR="007504EF" w:rsidRPr="00F165DB" w:rsidRDefault="007504EF" w:rsidP="007504EF">
      <w:pPr>
        <w:rPr>
          <w:b/>
          <w:u w:val="single"/>
        </w:rPr>
      </w:pPr>
      <w:r w:rsidRPr="00F165DB">
        <w:rPr>
          <w:b/>
          <w:u w:val="single"/>
        </w:rPr>
        <w:t>Electric Potential</w:t>
      </w:r>
      <w:r w:rsidR="00315A24" w:rsidRPr="00F165DB">
        <w:rPr>
          <w:b/>
          <w:u w:val="single"/>
        </w:rPr>
        <w:t xml:space="preserve"> Energy</w:t>
      </w:r>
    </w:p>
    <w:p w:rsidR="007504EF" w:rsidRDefault="007504EF" w:rsidP="007504EF"/>
    <w:p w:rsidR="007504EF" w:rsidRDefault="007504EF" w:rsidP="007504EF">
      <w:r>
        <w:t xml:space="preserve">For charge q in </w:t>
      </w:r>
      <w:r w:rsidRPr="00493303">
        <w:rPr>
          <w:b/>
        </w:rPr>
        <w:t>uniform electric field</w:t>
      </w:r>
      <w:r>
        <w:t xml:space="preserve"> (plate capacitor): </w:t>
      </w:r>
    </w:p>
    <w:p w:rsidR="007504EF" w:rsidRDefault="007504EF" w:rsidP="007504EF">
      <w:pPr>
        <w:pStyle w:val="MTDisplayEquation"/>
      </w:pPr>
      <w:r w:rsidRPr="00493303">
        <w:rPr>
          <w:position w:val="-12"/>
        </w:rPr>
        <w:object w:dxaOrig="1579" w:dyaOrig="360">
          <v:shape id="_x0000_i1042" type="#_x0000_t75" style="width:78.75pt;height:18pt" o:ole="">
            <v:imagedata r:id="rId38" o:title=""/>
          </v:shape>
          <o:OLEObject Type="Embed" ProgID="Equation.DSMT4" ShapeID="_x0000_i1042" DrawAspect="Content" ObjectID="_1549258185" r:id="rId39"/>
        </w:object>
      </w:r>
    </w:p>
    <w:p w:rsidR="007504EF" w:rsidRDefault="00315A24" w:rsidP="007504EF">
      <w:r>
        <w:t xml:space="preserve">If </w:t>
      </w:r>
      <w:r w:rsidR="007504EF">
        <w:t>U</w:t>
      </w:r>
      <w:r w:rsidR="007504EF">
        <w:rPr>
          <w:vertAlign w:val="subscript"/>
        </w:rPr>
        <w:t>0</w:t>
      </w:r>
      <w:r w:rsidR="007504EF">
        <w:t xml:space="preserve"> </w:t>
      </w:r>
      <w:r>
        <w:t xml:space="preserve">=0 the negative plate: </w:t>
      </w:r>
      <w:r w:rsidRPr="00493303">
        <w:rPr>
          <w:position w:val="-12"/>
        </w:rPr>
        <w:object w:dxaOrig="1100" w:dyaOrig="360">
          <v:shape id="_x0000_i1043" type="#_x0000_t75" style="width:54.75pt;height:18pt" o:ole="">
            <v:imagedata r:id="rId40" o:title=""/>
          </v:shape>
          <o:OLEObject Type="Embed" ProgID="Equation.DSMT4" ShapeID="_x0000_i1043" DrawAspect="Content" ObjectID="_1549258186" r:id="rId41"/>
        </w:object>
      </w:r>
    </w:p>
    <w:p w:rsidR="007504EF" w:rsidRDefault="00315A24" w:rsidP="00315A24">
      <w:r>
        <w:rPr>
          <w:b/>
        </w:rPr>
        <w:t>T</w:t>
      </w:r>
      <w:r w:rsidR="007504EF" w:rsidRPr="007B0728">
        <w:rPr>
          <w:b/>
        </w:rPr>
        <w:t>wo point charges</w:t>
      </w:r>
      <w:r w:rsidR="007504EF">
        <w:t>:</w:t>
      </w:r>
      <w:r w:rsidR="007504EF">
        <w:tab/>
      </w:r>
      <w:r w:rsidR="007504EF" w:rsidRPr="00493303">
        <w:rPr>
          <w:position w:val="-24"/>
        </w:rPr>
        <w:object w:dxaOrig="1340" w:dyaOrig="620">
          <v:shape id="_x0000_i1044" type="#_x0000_t75" style="width:66.75pt;height:30.75pt" o:ole="">
            <v:imagedata r:id="rId42" o:title=""/>
          </v:shape>
          <o:OLEObject Type="Embed" ProgID="Equation.DSMT4" ShapeID="_x0000_i1044" DrawAspect="Content" ObjectID="_1549258187" r:id="rId43"/>
        </w:object>
      </w:r>
    </w:p>
    <w:p w:rsidR="007504EF" w:rsidRDefault="00315A24" w:rsidP="007504EF">
      <w:r>
        <w:t xml:space="preserve">Where </w:t>
      </w:r>
      <w:r w:rsidR="007504EF">
        <w:t xml:space="preserve">PE=0 </w:t>
      </w:r>
      <w:r>
        <w:t xml:space="preserve">at </w:t>
      </w:r>
      <w:r w:rsidRPr="00315A24">
        <w:rPr>
          <w:position w:val="-4"/>
        </w:rPr>
        <w:object w:dxaOrig="600" w:dyaOrig="200">
          <v:shape id="_x0000_i1045" type="#_x0000_t75" style="width:30pt;height:9.75pt" o:ole="">
            <v:imagedata r:id="rId44" o:title=""/>
          </v:shape>
          <o:OLEObject Type="Embed" ProgID="Equation.DSMT4" ShapeID="_x0000_i1045" DrawAspect="Content" ObjectID="_1549258188" r:id="rId45"/>
        </w:object>
      </w:r>
    </w:p>
    <w:p w:rsidR="007504EF" w:rsidRDefault="007504EF" w:rsidP="007504EF"/>
    <w:p w:rsidR="007504EF" w:rsidRDefault="007504EF" w:rsidP="00315A24">
      <w:r w:rsidRPr="007B0728">
        <w:rPr>
          <w:b/>
        </w:rPr>
        <w:t>Multiple point charges</w:t>
      </w:r>
      <w:r>
        <w:t>:</w:t>
      </w:r>
      <w:r>
        <w:tab/>
      </w:r>
      <w:r w:rsidRPr="00493303">
        <w:rPr>
          <w:position w:val="-32"/>
        </w:rPr>
        <w:object w:dxaOrig="1620" w:dyaOrig="740">
          <v:shape id="_x0000_i1046" type="#_x0000_t75" style="width:81pt;height:36.75pt" o:ole="">
            <v:imagedata r:id="rId46" o:title=""/>
          </v:shape>
          <o:OLEObject Type="Embed" ProgID="Equation.DSMT4" ShapeID="_x0000_i1046" DrawAspect="Content" ObjectID="_1549258189" r:id="rId47"/>
        </w:object>
      </w:r>
    </w:p>
    <w:p w:rsidR="007504EF" w:rsidRPr="00F165DB" w:rsidRDefault="007504EF" w:rsidP="007504EF">
      <w:pPr>
        <w:rPr>
          <w:b/>
          <w:u w:val="single"/>
        </w:rPr>
      </w:pPr>
      <w:r w:rsidRPr="00F165DB">
        <w:rPr>
          <w:b/>
          <w:u w:val="single"/>
        </w:rPr>
        <w:t>Electric Potential:</w:t>
      </w:r>
    </w:p>
    <w:p w:rsidR="007504EF" w:rsidRDefault="007504EF" w:rsidP="007504EF">
      <w:pPr>
        <w:pStyle w:val="MTDisplayEquation"/>
      </w:pPr>
      <w:r w:rsidRPr="007B0728">
        <w:rPr>
          <w:position w:val="-28"/>
        </w:rPr>
        <w:object w:dxaOrig="940" w:dyaOrig="660">
          <v:shape id="_x0000_i1047" type="#_x0000_t75" style="width:47.25pt;height:33pt" o:ole="">
            <v:imagedata r:id="rId48" o:title=""/>
          </v:shape>
          <o:OLEObject Type="Embed" ProgID="Equation.DSMT4" ShapeID="_x0000_i1047" DrawAspect="Content" ObjectID="_1549258190" r:id="rId49"/>
        </w:object>
      </w:r>
      <w:r>
        <w:tab/>
      </w:r>
    </w:p>
    <w:p w:rsidR="007504EF" w:rsidRDefault="007504EF" w:rsidP="007504EF">
      <w:r w:rsidRPr="00D56BCA">
        <w:rPr>
          <w:b/>
        </w:rPr>
        <w:t>Electric Potential in a plate capacitor</w:t>
      </w:r>
      <w:r>
        <w:t>:</w:t>
      </w:r>
    </w:p>
    <w:p w:rsidR="007504EF" w:rsidRDefault="00315A24" w:rsidP="007504EF">
      <w:r w:rsidRPr="00315A24">
        <w:rPr>
          <w:position w:val="-6"/>
        </w:rPr>
        <w:object w:dxaOrig="740" w:dyaOrig="279">
          <v:shape id="_x0000_i1048" type="#_x0000_t75" style="width:36.75pt;height:14.25pt" o:ole="">
            <v:imagedata r:id="rId50" o:title=""/>
          </v:shape>
          <o:OLEObject Type="Embed" ProgID="Equation.DSMT4" ShapeID="_x0000_i1048" DrawAspect="Content" ObjectID="_1549258191" r:id="rId51"/>
        </w:object>
      </w:r>
      <w:r w:rsidR="007504EF">
        <w:t>, where s</w:t>
      </w:r>
      <w:r>
        <w:t>=0 at negative plate</w:t>
      </w:r>
    </w:p>
    <w:p w:rsidR="007504EF" w:rsidRDefault="007504EF" w:rsidP="007504EF"/>
    <w:p w:rsidR="007504EF" w:rsidRPr="00B17AA7" w:rsidRDefault="007504EF" w:rsidP="007504EF">
      <w:pPr>
        <w:rPr>
          <w:b/>
        </w:rPr>
      </w:pPr>
      <w:r w:rsidRPr="00B17AA7">
        <w:rPr>
          <w:b/>
        </w:rPr>
        <w:t>Electric Potential of a point charge:</w:t>
      </w:r>
    </w:p>
    <w:p w:rsidR="007504EF" w:rsidRDefault="00315A24" w:rsidP="007504EF">
      <w:r w:rsidRPr="00315A24">
        <w:rPr>
          <w:position w:val="-30"/>
        </w:rPr>
        <w:object w:dxaOrig="1680" w:dyaOrig="680">
          <v:shape id="_x0000_i1049" type="#_x0000_t75" style="width:84pt;height:33.75pt" o:ole="">
            <v:imagedata r:id="rId52" o:title=""/>
          </v:shape>
          <o:OLEObject Type="Embed" ProgID="Equation.DSMT4" ShapeID="_x0000_i1049" DrawAspect="Content" ObjectID="_1549258192" r:id="rId53"/>
        </w:object>
      </w:r>
      <w:r w:rsidR="007504EF">
        <w:t xml:space="preserve">, where </w:t>
      </w:r>
      <w:r>
        <w:t xml:space="preserve">V=0 at </w:t>
      </w:r>
      <w:r w:rsidRPr="00315A24">
        <w:rPr>
          <w:position w:val="-4"/>
        </w:rPr>
        <w:object w:dxaOrig="600" w:dyaOrig="200">
          <v:shape id="_x0000_i1050" type="#_x0000_t75" style="width:30pt;height:9.75pt" o:ole="">
            <v:imagedata r:id="rId44" o:title=""/>
          </v:shape>
          <o:OLEObject Type="Embed" ProgID="Equation.DSMT4" ShapeID="_x0000_i1050" DrawAspect="Content" ObjectID="_1549258193" r:id="rId54"/>
        </w:object>
      </w:r>
    </w:p>
    <w:p w:rsidR="007504EF" w:rsidRPr="00C21998" w:rsidRDefault="007504EF" w:rsidP="007504EF">
      <w:pPr>
        <w:rPr>
          <w:b/>
        </w:rPr>
      </w:pPr>
      <w:r w:rsidRPr="00C21998">
        <w:rPr>
          <w:b/>
        </w:rPr>
        <w:t>Electric Potential for Multiple Point Charges (just add ‘</w:t>
      </w:r>
      <w:proofErr w:type="spellStart"/>
      <w:r w:rsidRPr="00C21998">
        <w:rPr>
          <w:b/>
        </w:rPr>
        <w:t>em</w:t>
      </w:r>
      <w:proofErr w:type="spellEnd"/>
      <w:r w:rsidRPr="00C21998">
        <w:rPr>
          <w:b/>
        </w:rPr>
        <w:t>)</w:t>
      </w:r>
    </w:p>
    <w:p w:rsidR="007504EF" w:rsidRPr="00B17AA7" w:rsidRDefault="007504EF" w:rsidP="007504EF">
      <w:r w:rsidRPr="00B17AA7">
        <w:rPr>
          <w:position w:val="-30"/>
        </w:rPr>
        <w:object w:dxaOrig="1160" w:dyaOrig="680">
          <v:shape id="_x0000_i1051" type="#_x0000_t75" style="width:57.75pt;height:33.75pt" o:ole="">
            <v:imagedata r:id="rId55" o:title=""/>
          </v:shape>
          <o:OLEObject Type="Embed" ProgID="Equation.DSMT4" ShapeID="_x0000_i1051" DrawAspect="Content" ObjectID="_1549258194" r:id="rId56"/>
        </w:object>
      </w:r>
    </w:p>
    <w:p w:rsidR="007504EF" w:rsidRDefault="007504EF" w:rsidP="0059396F"/>
    <w:p w:rsidR="00F165DB" w:rsidRPr="007504EF" w:rsidRDefault="00F165DB" w:rsidP="00F165DB">
      <w:pPr>
        <w:rPr>
          <w:b/>
          <w:sz w:val="22"/>
          <w:u w:val="single"/>
        </w:rPr>
      </w:pPr>
      <w:r w:rsidRPr="007504EF">
        <w:rPr>
          <w:b/>
          <w:sz w:val="22"/>
          <w:u w:val="single"/>
        </w:rPr>
        <w:t>Capacitance:</w:t>
      </w:r>
    </w:p>
    <w:p w:rsidR="00F165DB" w:rsidRDefault="00F165DB" w:rsidP="00F165DB">
      <w:r>
        <w:rPr>
          <w:position w:val="-24"/>
        </w:rPr>
        <w:object w:dxaOrig="859" w:dyaOrig="620">
          <v:shape id="_x0000_i1052" type="#_x0000_t75" style="width:42.75pt;height:30.75pt" o:ole="">
            <v:imagedata r:id="rId57" o:title=""/>
          </v:shape>
          <o:OLEObject Type="Embed" ProgID="Equation.DSMT4" ShapeID="_x0000_i1052" DrawAspect="Content" ObjectID="_1549258195" r:id="rId58"/>
        </w:object>
      </w:r>
    </w:p>
    <w:p w:rsidR="00F165DB" w:rsidRDefault="00F165DB" w:rsidP="00F165DB">
      <w:r>
        <w:rPr>
          <w:position w:val="-24"/>
        </w:rPr>
        <w:object w:dxaOrig="2780" w:dyaOrig="660">
          <v:shape id="_x0000_i1053" type="#_x0000_t75" style="width:138.75pt;height:33pt" o:ole="">
            <v:imagedata r:id="rId59" o:title=""/>
          </v:shape>
          <o:OLEObject Type="Embed" ProgID="Equation.DSMT4" ShapeID="_x0000_i1053" DrawAspect="Content" ObjectID="_1549258196" r:id="rId60"/>
        </w:object>
      </w:r>
    </w:p>
    <w:p w:rsidR="00F165DB" w:rsidRDefault="00F165DB" w:rsidP="00F165DB">
      <w:r>
        <w:rPr>
          <w:position w:val="-14"/>
        </w:rPr>
        <w:object w:dxaOrig="2040" w:dyaOrig="380">
          <v:shape id="_x0000_i1054" type="#_x0000_t75" style="width:102pt;height:18.75pt" o:ole="">
            <v:imagedata r:id="rId61" o:title=""/>
          </v:shape>
          <o:OLEObject Type="Embed" ProgID="Equation.3" ShapeID="_x0000_i1054" DrawAspect="Content" ObjectID="_1549258197" r:id="rId62"/>
        </w:object>
      </w:r>
    </w:p>
    <w:bookmarkStart w:id="0" w:name="_GoBack"/>
    <w:p w:rsidR="0059396F" w:rsidRDefault="00F165DB" w:rsidP="00F165DB">
      <w:r>
        <w:rPr>
          <w:position w:val="-30"/>
        </w:rPr>
        <w:object w:dxaOrig="2020" w:dyaOrig="680">
          <v:shape id="_x0000_i1055" type="#_x0000_t75" style="width:101.25pt;height:33.75pt" o:ole="">
            <v:imagedata r:id="rId63" o:title=""/>
          </v:shape>
          <o:OLEObject Type="Embed" ProgID="Equation.3" ShapeID="_x0000_i1055" DrawAspect="Content" ObjectID="_1549258198" r:id="rId64"/>
        </w:object>
      </w:r>
      <w:bookmarkEnd w:id="0"/>
    </w:p>
    <w:p w:rsidR="0059396F" w:rsidRDefault="0059396F"/>
    <w:p w:rsidR="00320651" w:rsidRDefault="00320651">
      <w:r w:rsidRPr="006353F7">
        <w:rPr>
          <w:b/>
          <w:sz w:val="22"/>
          <w:u w:val="single"/>
        </w:rPr>
        <w:t>Gauss’ Law:</w:t>
      </w:r>
      <w:r w:rsidRPr="006353F7">
        <w:rPr>
          <w:sz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E</m:t>
                </m:r>
              </m:e>
            </m:acc>
            <m:r>
              <w:rPr>
                <w:rFonts w:ascii="Cambria Math" w:hAnsi="Cambria Math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enclosed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</w:p>
    <w:sectPr w:rsidR="00320651" w:rsidSect="00856FF8">
      <w:type w:val="continuous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F8"/>
    <w:rsid w:val="0009103C"/>
    <w:rsid w:val="000F7731"/>
    <w:rsid w:val="00315A24"/>
    <w:rsid w:val="00320651"/>
    <w:rsid w:val="003361CA"/>
    <w:rsid w:val="003F70A4"/>
    <w:rsid w:val="0059396F"/>
    <w:rsid w:val="005F7F51"/>
    <w:rsid w:val="006353F7"/>
    <w:rsid w:val="00637297"/>
    <w:rsid w:val="007504EF"/>
    <w:rsid w:val="007617EB"/>
    <w:rsid w:val="00856FF8"/>
    <w:rsid w:val="00865425"/>
    <w:rsid w:val="009D6CA6"/>
    <w:rsid w:val="00A426E8"/>
    <w:rsid w:val="00AC6AEB"/>
    <w:rsid w:val="00BB4A27"/>
    <w:rsid w:val="00C1612B"/>
    <w:rsid w:val="00D84FAE"/>
    <w:rsid w:val="00F1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4:docId w14:val="7EDA62E1"/>
  <w15:chartTrackingRefBased/>
  <w15:docId w15:val="{D522CEE0-9BD7-4158-A2C8-2C125EFF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4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59396F"/>
    <w:pPr>
      <w:tabs>
        <w:tab w:val="center" w:pos="1980"/>
        <w:tab w:val="right" w:pos="39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9396F"/>
  </w:style>
  <w:style w:type="character" w:styleId="PlaceholderText">
    <w:name w:val="Placeholder Text"/>
    <w:basedOn w:val="DefaultParagraphFont"/>
    <w:uiPriority w:val="99"/>
    <w:semiHidden/>
    <w:rsid w:val="003206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9.bin"/><Relationship Id="rId6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E504B690.dotm</Template>
  <TotalTime>4</TotalTime>
  <Pages>1</Pages>
  <Words>102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Useful Equations for Exam I…</vt:lpstr>
    </vt:vector>
  </TitlesOfParts>
  <Company>Seattle Central Community College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Useful Equations for Exam I…</dc:title>
  <dc:subject/>
  <dc:creator>Campus Computing</dc:creator>
  <cp:keywords/>
  <cp:lastModifiedBy>Heller, Rainer</cp:lastModifiedBy>
  <cp:revision>4</cp:revision>
  <dcterms:created xsi:type="dcterms:W3CDTF">2017-02-08T03:35:00Z</dcterms:created>
  <dcterms:modified xsi:type="dcterms:W3CDTF">2017-02-22T16:42:00Z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